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D4C94" w14:textId="160EB56E" w:rsidR="00B82D90" w:rsidRDefault="00B82D90" w:rsidP="00B82D90">
      <w:pPr>
        <w:shd w:val="clear" w:color="auto" w:fill="FFFFFF"/>
        <w:rPr>
          <w:rFonts w:ascii="Times New Roman" w:eastAsia="Times New Roman" w:hAnsi="Times New Roman"/>
          <w:kern w:val="0"/>
          <w:lang w:val="et-EE" w:eastAsia="en-GB"/>
        </w:rPr>
      </w:pPr>
      <w:r>
        <w:rPr>
          <w:rFonts w:ascii="Times New Roman" w:eastAsia="Times New Roman" w:hAnsi="Times New Roman"/>
          <w:kern w:val="0"/>
          <w:lang w:val="et-EE" w:eastAsia="en-GB"/>
        </w:rPr>
        <w:t>H</w:t>
      </w:r>
      <w:r w:rsidRPr="000120A0">
        <w:rPr>
          <w:rFonts w:ascii="Times New Roman" w:eastAsia="Times New Roman" w:hAnsi="Times New Roman"/>
          <w:kern w:val="0"/>
          <w:lang w:val="et-EE" w:eastAsia="en-GB"/>
        </w:rPr>
        <w:t xml:space="preserve">r </w:t>
      </w:r>
      <w:r w:rsidR="00872231">
        <w:rPr>
          <w:rFonts w:ascii="Times New Roman" w:eastAsia="Times New Roman" w:hAnsi="Times New Roman"/>
          <w:kern w:val="0"/>
          <w:lang w:val="et-EE" w:eastAsia="en-GB"/>
        </w:rPr>
        <w:t>Lauri</w:t>
      </w:r>
      <w:r>
        <w:rPr>
          <w:rFonts w:ascii="Times New Roman" w:eastAsia="Times New Roman" w:hAnsi="Times New Roman"/>
          <w:kern w:val="0"/>
          <w:lang w:val="et-EE" w:eastAsia="en-GB"/>
        </w:rPr>
        <w:t xml:space="preserve"> </w:t>
      </w:r>
      <w:r w:rsidR="00872231">
        <w:rPr>
          <w:rFonts w:ascii="Times New Roman" w:eastAsia="Times New Roman" w:hAnsi="Times New Roman"/>
          <w:kern w:val="0"/>
          <w:lang w:val="et-EE" w:eastAsia="en-GB"/>
        </w:rPr>
        <w:t>Läänemets</w:t>
      </w:r>
    </w:p>
    <w:p w14:paraId="136FA76E" w14:textId="605C9B18" w:rsidR="00B82D90" w:rsidRPr="000120A0" w:rsidRDefault="00872231" w:rsidP="00B82D90">
      <w:pPr>
        <w:shd w:val="clear" w:color="auto" w:fill="FFFFFF"/>
        <w:rPr>
          <w:rFonts w:ascii="Times New Roman" w:eastAsia="Times New Roman" w:hAnsi="Times New Roman"/>
          <w:kern w:val="0"/>
          <w:lang w:val="et-EE" w:eastAsia="en-GB"/>
        </w:rPr>
      </w:pPr>
      <w:r>
        <w:rPr>
          <w:rFonts w:ascii="Times New Roman" w:eastAsia="Times New Roman" w:hAnsi="Times New Roman"/>
          <w:kern w:val="0"/>
          <w:lang w:val="et-EE" w:eastAsia="en-GB"/>
        </w:rPr>
        <w:t>Sise</w:t>
      </w:r>
      <w:r w:rsidR="00B82D90">
        <w:rPr>
          <w:rFonts w:ascii="Times New Roman" w:eastAsia="Times New Roman" w:hAnsi="Times New Roman"/>
          <w:kern w:val="0"/>
          <w:lang w:val="et-EE" w:eastAsia="en-GB"/>
        </w:rPr>
        <w:t>minister</w:t>
      </w:r>
      <w:r w:rsidR="00B82D90" w:rsidRPr="000120A0">
        <w:rPr>
          <w:rFonts w:ascii="Times New Roman" w:eastAsia="Times New Roman" w:hAnsi="Times New Roman"/>
          <w:kern w:val="0"/>
          <w:lang w:val="et-EE" w:eastAsia="en-GB"/>
        </w:rPr>
        <w:tab/>
      </w:r>
      <w:r w:rsidR="00B82D90" w:rsidRPr="000120A0">
        <w:rPr>
          <w:rFonts w:ascii="Times New Roman" w:eastAsia="Times New Roman" w:hAnsi="Times New Roman"/>
          <w:kern w:val="0"/>
          <w:lang w:val="et-EE" w:eastAsia="en-GB"/>
        </w:rPr>
        <w:tab/>
      </w:r>
      <w:r w:rsidR="00B82D90" w:rsidRPr="000120A0">
        <w:rPr>
          <w:rFonts w:ascii="Times New Roman" w:eastAsia="Times New Roman" w:hAnsi="Times New Roman"/>
          <w:kern w:val="0"/>
          <w:lang w:val="et-EE" w:eastAsia="en-GB"/>
        </w:rPr>
        <w:tab/>
      </w:r>
      <w:r w:rsidR="00B82D90" w:rsidRPr="000120A0">
        <w:rPr>
          <w:rFonts w:ascii="Times New Roman" w:eastAsia="Times New Roman" w:hAnsi="Times New Roman"/>
          <w:kern w:val="0"/>
          <w:lang w:val="et-EE" w:eastAsia="en-GB"/>
        </w:rPr>
        <w:tab/>
      </w:r>
      <w:r w:rsidR="00B82D90" w:rsidRPr="000120A0">
        <w:rPr>
          <w:rFonts w:ascii="Times New Roman" w:eastAsia="Times New Roman" w:hAnsi="Times New Roman"/>
          <w:kern w:val="0"/>
          <w:lang w:val="et-EE" w:eastAsia="en-GB"/>
        </w:rPr>
        <w:tab/>
      </w:r>
      <w:r w:rsidR="00B82D90" w:rsidRPr="000120A0">
        <w:rPr>
          <w:rFonts w:ascii="Times New Roman" w:eastAsia="Times New Roman" w:hAnsi="Times New Roman"/>
          <w:kern w:val="0"/>
          <w:lang w:val="et-EE" w:eastAsia="en-GB"/>
        </w:rPr>
        <w:tab/>
      </w:r>
      <w:r w:rsidR="00B82D90" w:rsidRPr="000120A0">
        <w:rPr>
          <w:rFonts w:ascii="Times New Roman" w:eastAsia="Times New Roman" w:hAnsi="Times New Roman"/>
          <w:kern w:val="0"/>
          <w:lang w:val="et-EE" w:eastAsia="en-GB"/>
        </w:rPr>
        <w:tab/>
      </w:r>
    </w:p>
    <w:p w14:paraId="3D76DC63" w14:textId="77777777" w:rsidR="00B82D90" w:rsidRPr="000120A0" w:rsidRDefault="00B82D90" w:rsidP="00B82D90">
      <w:pPr>
        <w:shd w:val="clear" w:color="auto" w:fill="FFFFFF"/>
        <w:rPr>
          <w:rFonts w:ascii="Times New Roman" w:eastAsia="Times New Roman" w:hAnsi="Times New Roman"/>
          <w:kern w:val="0"/>
          <w:lang w:val="et-EE" w:eastAsia="en-GB"/>
        </w:rPr>
      </w:pPr>
    </w:p>
    <w:p w14:paraId="13F18900" w14:textId="77777777" w:rsidR="00B82D90" w:rsidRPr="000120A0" w:rsidRDefault="00B82D90" w:rsidP="00B82D90">
      <w:pPr>
        <w:shd w:val="clear" w:color="auto" w:fill="FFFFFF"/>
        <w:rPr>
          <w:rFonts w:ascii="Times New Roman" w:eastAsia="Times New Roman" w:hAnsi="Times New Roman"/>
          <w:kern w:val="0"/>
          <w:lang w:val="et-EE" w:eastAsia="en-GB"/>
        </w:rPr>
      </w:pPr>
    </w:p>
    <w:p w14:paraId="34217FF8" w14:textId="77777777" w:rsidR="00B82D90" w:rsidRPr="000120A0" w:rsidRDefault="00B82D90" w:rsidP="00B82D90">
      <w:pPr>
        <w:shd w:val="clear" w:color="auto" w:fill="FFFFFF"/>
        <w:rPr>
          <w:rFonts w:ascii="Times New Roman" w:eastAsia="Times New Roman" w:hAnsi="Times New Roman"/>
          <w:kern w:val="0"/>
          <w:lang w:val="et-EE" w:eastAsia="en-GB"/>
        </w:rPr>
      </w:pPr>
    </w:p>
    <w:p w14:paraId="04372510" w14:textId="515AC15C" w:rsidR="00B82D90" w:rsidRPr="000120A0" w:rsidRDefault="00B82D90" w:rsidP="00B82D90">
      <w:pPr>
        <w:shd w:val="clear" w:color="auto" w:fill="FFFFFF"/>
        <w:rPr>
          <w:rFonts w:ascii="Times New Roman" w:eastAsia="Times New Roman" w:hAnsi="Times New Roman"/>
          <w:kern w:val="0"/>
          <w:lang w:val="et-EE" w:eastAsia="en-GB"/>
        </w:rPr>
      </w:pPr>
      <w:r w:rsidRPr="000120A0">
        <w:rPr>
          <w:rFonts w:ascii="Times New Roman" w:eastAsia="Times New Roman" w:hAnsi="Times New Roman"/>
          <w:kern w:val="0"/>
          <w:lang w:val="et-EE" w:eastAsia="en-GB"/>
        </w:rPr>
        <w:t>KIRJALIK KÜSIMUS</w:t>
      </w:r>
      <w:r w:rsidR="00872231">
        <w:rPr>
          <w:rFonts w:ascii="Times New Roman" w:eastAsia="Times New Roman" w:hAnsi="Times New Roman"/>
          <w:kern w:val="0"/>
          <w:lang w:val="et-EE" w:eastAsia="en-GB"/>
        </w:rPr>
        <w:t xml:space="preserve"> SISEMINISTRILE</w:t>
      </w:r>
    </w:p>
    <w:p w14:paraId="529593BA" w14:textId="77777777" w:rsidR="00B82D90" w:rsidRPr="000120A0" w:rsidRDefault="00B82D90" w:rsidP="00B82D90">
      <w:pPr>
        <w:shd w:val="clear" w:color="auto" w:fill="FFFFFF"/>
        <w:rPr>
          <w:rFonts w:ascii="Times New Roman" w:eastAsia="Times New Roman" w:hAnsi="Times New Roman"/>
          <w:kern w:val="0"/>
          <w:lang w:val="et-EE" w:eastAsia="en-GB"/>
        </w:rPr>
      </w:pPr>
    </w:p>
    <w:p w14:paraId="4F513A42" w14:textId="57CF1D3B" w:rsidR="00B82D90" w:rsidRPr="000120A0" w:rsidRDefault="00B82D90" w:rsidP="00B82D90">
      <w:pPr>
        <w:shd w:val="clear" w:color="auto" w:fill="FFFFFF"/>
        <w:rPr>
          <w:rFonts w:ascii="Times New Roman" w:eastAsia="Times New Roman" w:hAnsi="Times New Roman"/>
          <w:kern w:val="0"/>
          <w:lang w:val="et-EE" w:eastAsia="en-GB"/>
        </w:rPr>
      </w:pPr>
      <w:r w:rsidRPr="000120A0">
        <w:rPr>
          <w:rFonts w:ascii="Times New Roman" w:eastAsia="Times New Roman" w:hAnsi="Times New Roman"/>
          <w:kern w:val="0"/>
          <w:lang w:val="et-EE" w:eastAsia="en-GB"/>
        </w:rPr>
        <w:br/>
        <w:t xml:space="preserve">Lugupeetud </w:t>
      </w:r>
      <w:r>
        <w:rPr>
          <w:rFonts w:ascii="Times New Roman" w:eastAsia="Times New Roman" w:hAnsi="Times New Roman"/>
          <w:kern w:val="0"/>
          <w:lang w:val="et-EE" w:eastAsia="en-GB"/>
        </w:rPr>
        <w:t xml:space="preserve">härra </w:t>
      </w:r>
      <w:r w:rsidR="00872231">
        <w:rPr>
          <w:rFonts w:ascii="Times New Roman" w:eastAsia="Times New Roman" w:hAnsi="Times New Roman"/>
          <w:kern w:val="0"/>
          <w:lang w:val="et-EE" w:eastAsia="en-GB"/>
        </w:rPr>
        <w:t>Lauri Läänemets</w:t>
      </w:r>
    </w:p>
    <w:p w14:paraId="59B03898" w14:textId="3279FE13" w:rsidR="00B82D90" w:rsidRDefault="00B82D90" w:rsidP="00872231">
      <w:pPr>
        <w:shd w:val="clear" w:color="auto" w:fill="FFFFFF"/>
        <w:jc w:val="both"/>
        <w:rPr>
          <w:rFonts w:ascii="Times New Roman" w:hAnsi="Times New Roman"/>
          <w:color w:val="202020"/>
          <w:shd w:val="clear" w:color="auto" w:fill="FFFFFF"/>
          <w:lang w:val="et-EE"/>
        </w:rPr>
      </w:pPr>
      <w:r w:rsidRPr="000120A0">
        <w:rPr>
          <w:rFonts w:ascii="Times New Roman" w:eastAsia="Times New Roman" w:hAnsi="Times New Roman"/>
          <w:shd w:val="clear" w:color="auto" w:fill="FFFFFF"/>
          <w:lang w:val="et-EE" w:eastAsia="en-GB"/>
        </w:rPr>
        <w:br/>
      </w:r>
      <w:r w:rsidR="00872231">
        <w:rPr>
          <w:rFonts w:ascii="Times New Roman" w:hAnsi="Times New Roman"/>
          <w:color w:val="202020"/>
          <w:shd w:val="clear" w:color="auto" w:fill="FFFFFF"/>
          <w:lang w:val="et-EE"/>
        </w:rPr>
        <w:t>Relvaseaduse paragrahvi 46 lõige 8 sätestab, et:</w:t>
      </w:r>
    </w:p>
    <w:p w14:paraId="78DF3F76" w14:textId="77777777" w:rsidR="00872231" w:rsidRDefault="00872231" w:rsidP="00872231">
      <w:pPr>
        <w:shd w:val="clear" w:color="auto" w:fill="FFFFFF"/>
        <w:jc w:val="both"/>
        <w:rPr>
          <w:rFonts w:ascii="Times New Roman" w:hAnsi="Times New Roman"/>
          <w:color w:val="202020"/>
          <w:shd w:val="clear" w:color="auto" w:fill="FFFFFF"/>
          <w:lang w:val="et-EE"/>
        </w:rPr>
      </w:pPr>
    </w:p>
    <w:p w14:paraId="38F85C88" w14:textId="796CF89A" w:rsidR="00872231" w:rsidRPr="00872231" w:rsidRDefault="00872231" w:rsidP="00872231">
      <w:pPr>
        <w:shd w:val="clear" w:color="auto" w:fill="FFFFFF"/>
        <w:jc w:val="both"/>
        <w:rPr>
          <w:rFonts w:ascii="Times New Roman" w:hAnsi="Times New Roman"/>
          <w:color w:val="202020"/>
          <w:shd w:val="clear" w:color="auto" w:fill="FFFFFF"/>
          <w:lang w:val="et-EE"/>
        </w:rPr>
      </w:pPr>
      <w:r w:rsidRPr="00872231">
        <w:rPr>
          <w:rFonts w:ascii="Times New Roman" w:hAnsi="Times New Roman"/>
          <w:color w:val="202020"/>
          <w:shd w:val="clear" w:color="auto" w:fill="FFFFFF"/>
          <w:lang w:val="et-EE"/>
        </w:rPr>
        <w:t>„</w:t>
      </w:r>
      <w:bookmarkStart w:id="0" w:name="para46lg8"/>
      <w:r w:rsidRPr="00872231">
        <w:rPr>
          <w:rFonts w:ascii="Times New Roman" w:hAnsi="Times New Roman"/>
          <w:color w:val="0061AA"/>
          <w:bdr w:val="none" w:sz="0" w:space="0" w:color="auto" w:frame="1"/>
          <w:shd w:val="clear" w:color="auto" w:fill="FFFFFF"/>
        </w:rPr>
        <w:t>  </w:t>
      </w:r>
      <w:bookmarkEnd w:id="0"/>
      <w:r w:rsidRPr="00872231">
        <w:rPr>
          <w:rFonts w:ascii="Times New Roman" w:hAnsi="Times New Roman"/>
          <w:color w:val="202020"/>
          <w:shd w:val="clear" w:color="auto" w:fill="FFFFFF"/>
        </w:rPr>
        <w:t>(8) Relvakapp, lukustatav sahtel ega laegas ei ole nõutav ühe relva ja selle laskemoona puhul. Sel juhul tuleb relva ja selle laskemoona hoida hoiukohas, mis on kõrvalisele isikule raskesti avastatav ja kättesaadav. Ühte piiratud käibega padrunisalvega tulirelva ja selle laskemoona tuleb hoida käesoleva paragrahvi lõigetes 3–6 sätestatud korras.”</w:t>
      </w:r>
    </w:p>
    <w:p w14:paraId="2BCCADE3" w14:textId="77777777" w:rsidR="00872231" w:rsidRDefault="00872231" w:rsidP="00872231">
      <w:pPr>
        <w:shd w:val="clear" w:color="auto" w:fill="FFFFFF"/>
        <w:jc w:val="both"/>
        <w:rPr>
          <w:rFonts w:ascii="Times New Roman" w:hAnsi="Times New Roman"/>
          <w:spacing w:val="-5"/>
          <w:shd w:val="clear" w:color="auto" w:fill="FFFFFF"/>
          <w:lang w:val="et-EE"/>
        </w:rPr>
      </w:pPr>
    </w:p>
    <w:p w14:paraId="5D06FE78" w14:textId="2BB75AFD" w:rsidR="00872231" w:rsidRDefault="00872231" w:rsidP="00872231">
      <w:pPr>
        <w:shd w:val="clear" w:color="auto" w:fill="FFFFFF"/>
        <w:jc w:val="both"/>
        <w:rPr>
          <w:rFonts w:ascii="Times New Roman" w:hAnsi="Times New Roman"/>
          <w:spacing w:val="-5"/>
          <w:shd w:val="clear" w:color="auto" w:fill="FFFFFF"/>
          <w:lang w:val="et-EE"/>
        </w:rPr>
      </w:pPr>
      <w:r>
        <w:rPr>
          <w:rFonts w:ascii="Times New Roman" w:hAnsi="Times New Roman"/>
          <w:spacing w:val="-5"/>
          <w:shd w:val="clear" w:color="auto" w:fill="FFFFFF"/>
          <w:lang w:val="et-EE"/>
        </w:rPr>
        <w:t xml:space="preserve">Pöördun Teie poolt selle </w:t>
      </w:r>
      <w:r w:rsidR="00BC36E1">
        <w:rPr>
          <w:rFonts w:ascii="Times New Roman" w:hAnsi="Times New Roman"/>
          <w:spacing w:val="-5"/>
          <w:shd w:val="clear" w:color="auto" w:fill="FFFFFF"/>
          <w:lang w:val="et-EE"/>
        </w:rPr>
        <w:t xml:space="preserve">lõike </w:t>
      </w:r>
      <w:r>
        <w:rPr>
          <w:rFonts w:ascii="Times New Roman" w:hAnsi="Times New Roman"/>
          <w:spacing w:val="-5"/>
          <w:shd w:val="clear" w:color="auto" w:fill="FFFFFF"/>
          <w:lang w:val="et-EE"/>
        </w:rPr>
        <w:t xml:space="preserve">tõlgendamise küsimuses. Ühe tõlgenduse kohaselt on relvaseaduse paragrahvi 46 lõike 8 </w:t>
      </w:r>
      <w:r w:rsidR="00475946">
        <w:rPr>
          <w:rFonts w:ascii="Times New Roman" w:hAnsi="Times New Roman"/>
          <w:spacing w:val="-5"/>
          <w:shd w:val="clear" w:color="auto" w:fill="FFFFFF"/>
          <w:lang w:val="et-EE"/>
        </w:rPr>
        <w:t>esimene lause kohaldatav üksnes juhul</w:t>
      </w:r>
      <w:r w:rsidR="00BC36E1">
        <w:rPr>
          <w:rFonts w:ascii="Times New Roman" w:hAnsi="Times New Roman"/>
          <w:spacing w:val="-5"/>
          <w:shd w:val="clear" w:color="auto" w:fill="FFFFFF"/>
          <w:lang w:val="et-EE"/>
        </w:rPr>
        <w:t>,</w:t>
      </w:r>
      <w:r w:rsidR="00475946">
        <w:rPr>
          <w:rFonts w:ascii="Times New Roman" w:hAnsi="Times New Roman"/>
          <w:spacing w:val="-5"/>
          <w:shd w:val="clear" w:color="auto" w:fill="FFFFFF"/>
          <w:lang w:val="et-EE"/>
        </w:rPr>
        <w:t xml:space="preserve"> kui isikul ongi ainult üks relv. Teise tõlgenduse kohaselt on vastav säte kohaldatav ka juhul</w:t>
      </w:r>
      <w:r w:rsidR="00BC36E1">
        <w:rPr>
          <w:rFonts w:ascii="Times New Roman" w:hAnsi="Times New Roman"/>
          <w:spacing w:val="-5"/>
          <w:shd w:val="clear" w:color="auto" w:fill="FFFFFF"/>
          <w:lang w:val="et-EE"/>
        </w:rPr>
        <w:t>,</w:t>
      </w:r>
      <w:r w:rsidR="00475946">
        <w:rPr>
          <w:rFonts w:ascii="Times New Roman" w:hAnsi="Times New Roman"/>
          <w:spacing w:val="-5"/>
          <w:shd w:val="clear" w:color="auto" w:fill="FFFFFF"/>
          <w:lang w:val="et-EE"/>
        </w:rPr>
        <w:t xml:space="preserve"> kui isikul on mitu relva, millest ühte võib hoida </w:t>
      </w:r>
      <w:r w:rsidR="00475946" w:rsidRPr="00872231">
        <w:rPr>
          <w:rFonts w:ascii="Times New Roman" w:hAnsi="Times New Roman"/>
          <w:color w:val="202020"/>
          <w:shd w:val="clear" w:color="auto" w:fill="FFFFFF"/>
        </w:rPr>
        <w:t>hoiukohas, mis on kõrvalisele isikule raskesti avastatav ja kättesaadav</w:t>
      </w:r>
      <w:r w:rsidR="00475946">
        <w:rPr>
          <w:rFonts w:ascii="Times New Roman" w:hAnsi="Times New Roman"/>
          <w:color w:val="202020"/>
          <w:shd w:val="clear" w:color="auto" w:fill="FFFFFF"/>
        </w:rPr>
        <w:t xml:space="preserve"> ning teisi relvi tuleb hoida relvakapis. Selle tõlgenduse ka</w:t>
      </w:r>
      <w:r w:rsidR="00757A67">
        <w:rPr>
          <w:rFonts w:ascii="Times New Roman" w:hAnsi="Times New Roman"/>
          <w:color w:val="202020"/>
          <w:shd w:val="clear" w:color="auto" w:fill="FFFFFF"/>
          <w:lang w:val="et-EE"/>
        </w:rPr>
        <w:t>s</w:t>
      </w:r>
      <w:r w:rsidR="00475946">
        <w:rPr>
          <w:rFonts w:ascii="Times New Roman" w:hAnsi="Times New Roman"/>
          <w:color w:val="202020"/>
          <w:shd w:val="clear" w:color="auto" w:fill="FFFFFF"/>
        </w:rPr>
        <w:t>uks räägib põhjendus, et üks relv peabki olema selle omanikule lihtsamini kättesaadav, et vajadusel ootamatut rünnakut tõrjuda.</w:t>
      </w:r>
    </w:p>
    <w:p w14:paraId="408D5081" w14:textId="77777777" w:rsidR="00872231" w:rsidRPr="000120A0" w:rsidRDefault="00872231" w:rsidP="00872231">
      <w:pPr>
        <w:shd w:val="clear" w:color="auto" w:fill="FFFFFF"/>
        <w:jc w:val="both"/>
        <w:rPr>
          <w:rFonts w:ascii="Times New Roman" w:hAnsi="Times New Roman"/>
          <w:spacing w:val="-5"/>
          <w:shd w:val="clear" w:color="auto" w:fill="FFFFFF"/>
          <w:lang w:val="et-EE"/>
        </w:rPr>
      </w:pPr>
    </w:p>
    <w:p w14:paraId="5877FBC1" w14:textId="77777777" w:rsidR="00B82D90" w:rsidRPr="000120A0" w:rsidRDefault="00B82D90" w:rsidP="00B82D90">
      <w:pPr>
        <w:jc w:val="both"/>
        <w:rPr>
          <w:rFonts w:ascii="Times New Roman" w:eastAsia="Times New Roman" w:hAnsi="Times New Roman"/>
          <w:lang w:val="et-EE" w:eastAsia="en-GB"/>
        </w:rPr>
      </w:pPr>
      <w:r w:rsidRPr="000120A0">
        <w:rPr>
          <w:rFonts w:ascii="Times New Roman" w:eastAsia="Times New Roman" w:hAnsi="Times New Roman"/>
          <w:shd w:val="clear" w:color="auto" w:fill="FFFFFF"/>
          <w:lang w:val="et-EE" w:eastAsia="en-GB"/>
        </w:rPr>
        <w:t xml:space="preserve">Lähtudes </w:t>
      </w:r>
      <w:r w:rsidRPr="000120A0">
        <w:rPr>
          <w:rFonts w:ascii="Times New Roman" w:hAnsi="Times New Roman"/>
          <w:bCs/>
          <w:lang w:val="et-EE"/>
        </w:rPr>
        <w:t xml:space="preserve">Riigikogu kodu- ja töökorra seaduse paragrahvist 147 palun </w:t>
      </w:r>
      <w:r w:rsidRPr="000120A0">
        <w:rPr>
          <w:rFonts w:ascii="Times New Roman" w:eastAsia="Times New Roman" w:hAnsi="Times New Roman"/>
          <w:shd w:val="clear" w:color="auto" w:fill="FFFFFF"/>
          <w:lang w:val="et-EE" w:eastAsia="en-GB"/>
        </w:rPr>
        <w:t>vastata allolevatele küsimustele:</w:t>
      </w:r>
    </w:p>
    <w:p w14:paraId="0E020178" w14:textId="77777777" w:rsidR="00B82D90" w:rsidRDefault="00B82D90" w:rsidP="00B82D90">
      <w:pPr>
        <w:shd w:val="clear" w:color="auto" w:fill="FFFFFF"/>
        <w:jc w:val="both"/>
        <w:rPr>
          <w:rFonts w:ascii="Times New Roman" w:eastAsia="Times New Roman" w:hAnsi="Times New Roman"/>
          <w:kern w:val="0"/>
          <w:lang w:val="et-EE" w:eastAsia="en-GB"/>
        </w:rPr>
      </w:pPr>
    </w:p>
    <w:p w14:paraId="71FB0CD6" w14:textId="52F4EE71" w:rsidR="007B77A3" w:rsidRDefault="007B77A3" w:rsidP="00475946">
      <w:pPr>
        <w:pStyle w:val="ListParagraph"/>
        <w:numPr>
          <w:ilvl w:val="0"/>
          <w:numId w:val="2"/>
        </w:numPr>
        <w:shd w:val="clear" w:color="auto" w:fill="FFFFFF"/>
        <w:jc w:val="both"/>
        <w:rPr>
          <w:rFonts w:ascii="Times New Roman" w:eastAsia="Times New Roman" w:hAnsi="Times New Roman"/>
          <w:kern w:val="0"/>
          <w:lang w:val="et-EE" w:eastAsia="en-GB"/>
        </w:rPr>
      </w:pPr>
      <w:r>
        <w:rPr>
          <w:rFonts w:ascii="Times New Roman" w:eastAsia="Times New Roman" w:hAnsi="Times New Roman"/>
          <w:kern w:val="0"/>
          <w:lang w:val="et-EE" w:eastAsia="en-GB"/>
        </w:rPr>
        <w:t>Milline on ülaltoodud probleemipüstituse juures tänane Politsei- ja Piirivalveameti praktika paragrahvi 46 lõike 8 puhul?</w:t>
      </w:r>
    </w:p>
    <w:p w14:paraId="41134612" w14:textId="055D93C8" w:rsidR="00475946" w:rsidRDefault="00475946" w:rsidP="00475946">
      <w:pPr>
        <w:pStyle w:val="ListParagraph"/>
        <w:numPr>
          <w:ilvl w:val="0"/>
          <w:numId w:val="2"/>
        </w:numPr>
        <w:shd w:val="clear" w:color="auto" w:fill="FFFFFF"/>
        <w:jc w:val="both"/>
        <w:rPr>
          <w:rFonts w:ascii="Times New Roman" w:eastAsia="Times New Roman" w:hAnsi="Times New Roman"/>
          <w:kern w:val="0"/>
          <w:lang w:val="et-EE" w:eastAsia="en-GB"/>
        </w:rPr>
      </w:pPr>
      <w:r>
        <w:rPr>
          <w:rFonts w:ascii="Times New Roman" w:eastAsia="Times New Roman" w:hAnsi="Times New Roman"/>
          <w:kern w:val="0"/>
          <w:lang w:val="et-EE" w:eastAsia="en-GB"/>
        </w:rPr>
        <w:t>Milline tõlgendus on relvaseaduse paragrahvi 46 lõike 8 puhul õige? Kas Te saaksite oma seisukohta selgitada ja põhjendada?</w:t>
      </w:r>
    </w:p>
    <w:p w14:paraId="5BC24BF6" w14:textId="09BCAEA9" w:rsidR="00811E09" w:rsidRPr="00475946" w:rsidRDefault="00811E09" w:rsidP="00475946">
      <w:pPr>
        <w:pStyle w:val="ListParagraph"/>
        <w:numPr>
          <w:ilvl w:val="0"/>
          <w:numId w:val="2"/>
        </w:numPr>
        <w:shd w:val="clear" w:color="auto" w:fill="FFFFFF"/>
        <w:jc w:val="both"/>
        <w:rPr>
          <w:rFonts w:ascii="Times New Roman" w:eastAsia="Times New Roman" w:hAnsi="Times New Roman"/>
          <w:kern w:val="0"/>
          <w:lang w:val="et-EE" w:eastAsia="en-GB"/>
        </w:rPr>
      </w:pPr>
      <w:r>
        <w:rPr>
          <w:rFonts w:ascii="Times New Roman" w:eastAsia="Times New Roman" w:hAnsi="Times New Roman"/>
          <w:kern w:val="0"/>
          <w:lang w:val="et-EE" w:eastAsia="en-GB"/>
        </w:rPr>
        <w:t>Kas peate tarvilikuks relvaseaduse paragrahv 46 muuta, et täpsustada relvahoidmis tingimusi ja luua antud küsimuses õigusselgus?</w:t>
      </w:r>
    </w:p>
    <w:p w14:paraId="24E7F486" w14:textId="77777777" w:rsidR="00B82D90" w:rsidRDefault="00B82D90" w:rsidP="00B82D90">
      <w:pPr>
        <w:shd w:val="clear" w:color="auto" w:fill="FFFFFF"/>
        <w:rPr>
          <w:rFonts w:ascii="Times New Roman" w:eastAsia="Times New Roman" w:hAnsi="Times New Roman"/>
          <w:kern w:val="0"/>
          <w:lang w:val="et-EE" w:eastAsia="en-GB"/>
        </w:rPr>
      </w:pPr>
    </w:p>
    <w:p w14:paraId="45A06BB8" w14:textId="77777777" w:rsidR="00872231" w:rsidRDefault="00872231" w:rsidP="00B82D90">
      <w:pPr>
        <w:shd w:val="clear" w:color="auto" w:fill="FFFFFF"/>
        <w:rPr>
          <w:rFonts w:ascii="Times New Roman" w:eastAsia="Times New Roman" w:hAnsi="Times New Roman"/>
          <w:kern w:val="0"/>
          <w:lang w:val="et-EE" w:eastAsia="en-GB"/>
        </w:rPr>
      </w:pPr>
    </w:p>
    <w:p w14:paraId="719C9045" w14:textId="77777777" w:rsidR="00B82D90" w:rsidRPr="000120A0" w:rsidRDefault="00B82D90" w:rsidP="00B82D90">
      <w:pPr>
        <w:shd w:val="clear" w:color="auto" w:fill="FFFFFF"/>
        <w:rPr>
          <w:rFonts w:ascii="Times New Roman" w:eastAsia="Times New Roman" w:hAnsi="Times New Roman"/>
          <w:kern w:val="0"/>
          <w:lang w:val="et-EE" w:eastAsia="en-GB"/>
        </w:rPr>
      </w:pPr>
      <w:r w:rsidRPr="000120A0">
        <w:rPr>
          <w:rFonts w:ascii="Times New Roman" w:eastAsia="Times New Roman" w:hAnsi="Times New Roman"/>
          <w:kern w:val="0"/>
          <w:lang w:val="et-EE" w:eastAsia="en-GB"/>
        </w:rPr>
        <w:t>Lugupidamisega,</w:t>
      </w:r>
    </w:p>
    <w:p w14:paraId="1E578DDF" w14:textId="77777777" w:rsidR="00B82D90" w:rsidRDefault="00B82D90" w:rsidP="00B82D90">
      <w:pPr>
        <w:shd w:val="clear" w:color="auto" w:fill="FFFFFF"/>
        <w:ind w:left="360"/>
        <w:rPr>
          <w:rFonts w:ascii="Times New Roman" w:eastAsia="Times New Roman" w:hAnsi="Times New Roman"/>
          <w:kern w:val="0"/>
          <w:lang w:val="et-EE" w:eastAsia="en-GB"/>
        </w:rPr>
      </w:pPr>
      <w:r>
        <w:rPr>
          <w:rFonts w:ascii="Times New Roman" w:eastAsia="Times New Roman" w:hAnsi="Times New Roman"/>
          <w:kern w:val="0"/>
          <w:lang w:val="et-EE" w:eastAsia="en-GB"/>
        </w:rPr>
        <w:br/>
      </w:r>
    </w:p>
    <w:p w14:paraId="1FEA5F95" w14:textId="77777777" w:rsidR="00B82D90" w:rsidRDefault="00B82D90" w:rsidP="00B82D90">
      <w:pPr>
        <w:shd w:val="clear" w:color="auto" w:fill="FFFFFF"/>
        <w:rPr>
          <w:rFonts w:ascii="Times New Roman" w:eastAsia="Times New Roman" w:hAnsi="Times New Roman"/>
          <w:kern w:val="0"/>
          <w:lang w:val="et-EE" w:eastAsia="en-GB"/>
        </w:rPr>
      </w:pPr>
    </w:p>
    <w:p w14:paraId="7D619A1D" w14:textId="77777777" w:rsidR="00B82D90" w:rsidRPr="000120A0" w:rsidRDefault="00B82D90" w:rsidP="00B82D90">
      <w:pPr>
        <w:shd w:val="clear" w:color="auto" w:fill="FFFFFF"/>
        <w:rPr>
          <w:rFonts w:ascii="Times New Roman" w:eastAsia="Times New Roman" w:hAnsi="Times New Roman"/>
          <w:kern w:val="0"/>
          <w:lang w:val="et-EE" w:eastAsia="en-GB"/>
        </w:rPr>
      </w:pPr>
    </w:p>
    <w:p w14:paraId="66536F03" w14:textId="1A4A5F1A" w:rsidR="00B82D90" w:rsidRPr="000120A0" w:rsidRDefault="00872231" w:rsidP="00B82D90">
      <w:pPr>
        <w:shd w:val="clear" w:color="auto" w:fill="FFFFFF"/>
        <w:rPr>
          <w:rFonts w:ascii="Times New Roman" w:eastAsia="Times New Roman" w:hAnsi="Times New Roman"/>
          <w:lang w:val="et-EE" w:eastAsia="en-GB"/>
        </w:rPr>
      </w:pPr>
      <w:r>
        <w:rPr>
          <w:rFonts w:ascii="Times New Roman" w:eastAsia="Times New Roman" w:hAnsi="Times New Roman"/>
          <w:kern w:val="0"/>
          <w:lang w:val="et-EE" w:eastAsia="en-GB"/>
        </w:rPr>
        <w:t>Helir-Valdor Seeder</w:t>
      </w:r>
    </w:p>
    <w:p w14:paraId="29D6C279" w14:textId="77777777" w:rsidR="00B82D90" w:rsidRDefault="00B82D90" w:rsidP="00B82D90">
      <w:r w:rsidRPr="000120A0">
        <w:rPr>
          <w:rFonts w:ascii="Times New Roman" w:eastAsia="Times New Roman" w:hAnsi="Times New Roman"/>
          <w:lang w:val="et-EE" w:eastAsia="en-GB"/>
        </w:rPr>
        <w:t>Riigikogu lii</w:t>
      </w:r>
      <w:r>
        <w:rPr>
          <w:rFonts w:ascii="Times New Roman" w:eastAsia="Times New Roman" w:hAnsi="Times New Roman"/>
          <w:lang w:val="et-EE" w:eastAsia="en-GB"/>
        </w:rPr>
        <w:t>ge</w:t>
      </w:r>
    </w:p>
    <w:p w14:paraId="2EEF6384" w14:textId="77777777" w:rsidR="00B82D90" w:rsidRDefault="00B82D90" w:rsidP="00B82D90"/>
    <w:p w14:paraId="30C98457" w14:textId="77777777" w:rsidR="00B82D90" w:rsidRDefault="00B82D90" w:rsidP="00B82D90"/>
    <w:p w14:paraId="1DC71A09" w14:textId="77777777" w:rsidR="00125065" w:rsidRDefault="00125065"/>
    <w:sectPr w:rsidR="00125065" w:rsidSect="00B82D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BF33E9"/>
    <w:multiLevelType w:val="hybridMultilevel"/>
    <w:tmpl w:val="10C46A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D1173C"/>
    <w:multiLevelType w:val="hybridMultilevel"/>
    <w:tmpl w:val="3982A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4386430">
    <w:abstractNumId w:val="0"/>
  </w:num>
  <w:num w:numId="2" w16cid:durableId="761488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90"/>
    <w:rsid w:val="00125065"/>
    <w:rsid w:val="001B7E42"/>
    <w:rsid w:val="00475946"/>
    <w:rsid w:val="0057116C"/>
    <w:rsid w:val="00636714"/>
    <w:rsid w:val="007010F3"/>
    <w:rsid w:val="00757A67"/>
    <w:rsid w:val="007B77A3"/>
    <w:rsid w:val="007D186C"/>
    <w:rsid w:val="00811E09"/>
    <w:rsid w:val="00872231"/>
    <w:rsid w:val="00B82D90"/>
    <w:rsid w:val="00BC36E1"/>
    <w:rsid w:val="00C567A6"/>
    <w:rsid w:val="00E245EE"/>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7507E"/>
  <w15:chartTrackingRefBased/>
  <w15:docId w15:val="{FC321847-A6EA-464B-8D40-2DE52B6D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D90"/>
    <w:rPr>
      <w:rFonts w:ascii="Calibri" w:eastAsia="Calibri" w:hAnsi="Calibri" w:cs="Times New Roman"/>
      <w14:ligatures w14:val="none"/>
    </w:rPr>
  </w:style>
  <w:style w:type="paragraph" w:styleId="Heading1">
    <w:name w:val="heading 1"/>
    <w:basedOn w:val="Normal"/>
    <w:next w:val="Normal"/>
    <w:link w:val="Heading1Char"/>
    <w:uiPriority w:val="9"/>
    <w:qFormat/>
    <w:rsid w:val="00B82D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2D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2D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2D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2D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2D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2D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2D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2D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D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2D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2D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2D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2D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2D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2D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2D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2D90"/>
    <w:rPr>
      <w:rFonts w:eastAsiaTheme="majorEastAsia" w:cstheme="majorBidi"/>
      <w:color w:val="272727" w:themeColor="text1" w:themeTint="D8"/>
    </w:rPr>
  </w:style>
  <w:style w:type="paragraph" w:styleId="Title">
    <w:name w:val="Title"/>
    <w:basedOn w:val="Normal"/>
    <w:next w:val="Normal"/>
    <w:link w:val="TitleChar"/>
    <w:uiPriority w:val="10"/>
    <w:qFormat/>
    <w:rsid w:val="00B82D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2D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2D9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2D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2D9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82D90"/>
    <w:rPr>
      <w:i/>
      <w:iCs/>
      <w:color w:val="404040" w:themeColor="text1" w:themeTint="BF"/>
    </w:rPr>
  </w:style>
  <w:style w:type="paragraph" w:styleId="ListParagraph">
    <w:name w:val="List Paragraph"/>
    <w:basedOn w:val="Normal"/>
    <w:uiPriority w:val="34"/>
    <w:qFormat/>
    <w:rsid w:val="00B82D90"/>
    <w:pPr>
      <w:ind w:left="720"/>
      <w:contextualSpacing/>
    </w:pPr>
  </w:style>
  <w:style w:type="character" w:styleId="IntenseEmphasis">
    <w:name w:val="Intense Emphasis"/>
    <w:basedOn w:val="DefaultParagraphFont"/>
    <w:uiPriority w:val="21"/>
    <w:qFormat/>
    <w:rsid w:val="00B82D90"/>
    <w:rPr>
      <w:i/>
      <w:iCs/>
      <w:color w:val="0F4761" w:themeColor="accent1" w:themeShade="BF"/>
    </w:rPr>
  </w:style>
  <w:style w:type="paragraph" w:styleId="IntenseQuote">
    <w:name w:val="Intense Quote"/>
    <w:basedOn w:val="Normal"/>
    <w:next w:val="Normal"/>
    <w:link w:val="IntenseQuoteChar"/>
    <w:uiPriority w:val="30"/>
    <w:qFormat/>
    <w:rsid w:val="00B82D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2D90"/>
    <w:rPr>
      <w:i/>
      <w:iCs/>
      <w:color w:val="0F4761" w:themeColor="accent1" w:themeShade="BF"/>
    </w:rPr>
  </w:style>
  <w:style w:type="character" w:styleId="IntenseReference">
    <w:name w:val="Intense Reference"/>
    <w:basedOn w:val="DefaultParagraphFont"/>
    <w:uiPriority w:val="32"/>
    <w:qFormat/>
    <w:rsid w:val="00B82D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 Liebert</dc:creator>
  <cp:keywords/>
  <dc:description/>
  <cp:lastModifiedBy>Kalle Liebert</cp:lastModifiedBy>
  <cp:revision>2</cp:revision>
  <dcterms:created xsi:type="dcterms:W3CDTF">2024-06-11T11:55:00Z</dcterms:created>
  <dcterms:modified xsi:type="dcterms:W3CDTF">2024-06-11T11:55:00Z</dcterms:modified>
</cp:coreProperties>
</file>